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142167864"/>
      </w:sdtPr>
      <w:sdtEndPr>
        <w:rPr>
          <w:color w:val="000000"/>
          <w:sz w:val="27"/>
          <w:szCs w:val="27"/>
        </w:rPr>
      </w:sdtEndPr>
      <w:sdtContent>
        <w:p w:rsidR="00DD53BB" w:rsidRDefault="00DD53BB"/>
        <w:p w:rsidR="00DD53BB" w:rsidRDefault="002F70D5">
          <w:pPr>
            <w:jc w:val="center"/>
            <w:rPr>
              <w:rFonts w:eastAsiaTheme="minorHAnsi"/>
              <w:b/>
              <w:sz w:val="22"/>
              <w:szCs w:val="22"/>
              <w:lang w:eastAsia="en-US"/>
            </w:rPr>
          </w:pPr>
          <w:r>
            <w:rPr>
              <w:rFonts w:eastAsiaTheme="minorHAnsi"/>
              <w:b/>
              <w:sz w:val="22"/>
              <w:szCs w:val="22"/>
              <w:lang w:eastAsia="en-US"/>
            </w:rPr>
            <w:t>Муниципальное бюджетное образовательное учреждение</w:t>
          </w:r>
        </w:p>
        <w:p w:rsidR="00DD53BB" w:rsidRDefault="00B87900">
          <w:pPr>
            <w:jc w:val="center"/>
            <w:rPr>
              <w:rFonts w:eastAsiaTheme="minorHAnsi"/>
              <w:lang w:eastAsia="en-US"/>
            </w:rPr>
          </w:pPr>
          <w:r>
            <w:rPr>
              <w:rFonts w:eastAsiaTheme="minorHAnsi"/>
              <w:b/>
              <w:sz w:val="22"/>
              <w:szCs w:val="22"/>
              <w:lang w:eastAsia="en-US"/>
            </w:rPr>
            <w:t xml:space="preserve">« Слобода </w:t>
          </w:r>
          <w:proofErr w:type="spellStart"/>
          <w:r>
            <w:rPr>
              <w:rFonts w:eastAsiaTheme="minorHAnsi"/>
              <w:b/>
              <w:sz w:val="22"/>
              <w:szCs w:val="22"/>
              <w:lang w:eastAsia="en-US"/>
            </w:rPr>
            <w:t>Волчинская</w:t>
          </w:r>
          <w:proofErr w:type="spellEnd"/>
          <w:r>
            <w:rPr>
              <w:rFonts w:eastAsiaTheme="minorHAnsi"/>
              <w:b/>
              <w:sz w:val="22"/>
              <w:szCs w:val="22"/>
              <w:lang w:eastAsia="en-US"/>
            </w:rPr>
            <w:t xml:space="preserve"> ООШ»</w:t>
          </w:r>
        </w:p>
        <w:p w:rsidR="00DD53BB" w:rsidRDefault="00DD53BB">
          <w:pPr>
            <w:jc w:val="center"/>
            <w:rPr>
              <w:rFonts w:eastAsiaTheme="minorHAnsi"/>
              <w:lang w:eastAsia="en-US"/>
            </w:rPr>
          </w:pPr>
        </w:p>
        <w:p w:rsidR="00DD53BB" w:rsidRDefault="00DD53BB"/>
        <w:p w:rsidR="00DD53BB" w:rsidRDefault="00DD53BB"/>
        <w:p w:rsidR="00DD53BB" w:rsidRDefault="00DD53BB"/>
        <w:p w:rsidR="00DD53BB" w:rsidRDefault="00DD53BB"/>
        <w:p w:rsidR="00DD53BB" w:rsidRDefault="0075689A"/>
      </w:sdtContent>
    </w:sdt>
    <w:p w:rsidR="00DD53BB" w:rsidRDefault="002F70D5">
      <w:pPr>
        <w:pStyle w:val="a5"/>
        <w:jc w:val="center"/>
        <w:rPr>
          <w:rFonts w:ascii="Tahoma" w:hAnsi="Tahoma" w:cs="Tahoma"/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План работы по подготовке к ОГЭ</w:t>
      </w:r>
    </w:p>
    <w:p w:rsidR="00DD53BB" w:rsidRDefault="002F70D5">
      <w:pPr>
        <w:pStyle w:val="a5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по географии в 9 классе </w:t>
      </w:r>
    </w:p>
    <w:p w:rsidR="00DD53BB" w:rsidRDefault="0056003B">
      <w:pPr>
        <w:pStyle w:val="a5"/>
        <w:jc w:val="center"/>
        <w:rPr>
          <w:rFonts w:ascii="Tahoma" w:hAnsi="Tahoma" w:cs="Tahoma"/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на 2023-2024</w:t>
      </w:r>
      <w:r w:rsidR="002F70D5">
        <w:rPr>
          <w:b/>
          <w:color w:val="000000"/>
          <w:sz w:val="40"/>
          <w:szCs w:val="40"/>
        </w:rPr>
        <w:t xml:space="preserve"> учебный год</w:t>
      </w:r>
    </w:p>
    <w:p w:rsidR="00DD53BB" w:rsidRDefault="00DD53BB">
      <w:pPr>
        <w:pStyle w:val="a5"/>
        <w:jc w:val="center"/>
        <w:rPr>
          <w:b/>
          <w:color w:val="000000"/>
          <w:sz w:val="40"/>
          <w:szCs w:val="40"/>
        </w:rPr>
      </w:pPr>
    </w:p>
    <w:p w:rsidR="00DD53BB" w:rsidRDefault="00DD53BB">
      <w:pPr>
        <w:pStyle w:val="a5"/>
        <w:jc w:val="center"/>
        <w:rPr>
          <w:b/>
          <w:color w:val="000000"/>
          <w:sz w:val="28"/>
          <w:szCs w:val="28"/>
        </w:rPr>
      </w:pPr>
    </w:p>
    <w:p w:rsidR="00DD53BB" w:rsidRDefault="00DD53BB">
      <w:pPr>
        <w:pStyle w:val="a5"/>
        <w:jc w:val="center"/>
        <w:rPr>
          <w:b/>
          <w:color w:val="000000"/>
          <w:sz w:val="28"/>
          <w:szCs w:val="28"/>
        </w:rPr>
      </w:pPr>
    </w:p>
    <w:p w:rsidR="00DD53BB" w:rsidRDefault="00DD53BB">
      <w:pPr>
        <w:pStyle w:val="a5"/>
        <w:jc w:val="center"/>
        <w:rPr>
          <w:b/>
          <w:color w:val="000000"/>
          <w:sz w:val="28"/>
          <w:szCs w:val="28"/>
        </w:rPr>
      </w:pPr>
    </w:p>
    <w:p w:rsidR="00DD53BB" w:rsidRDefault="00DD53BB">
      <w:pPr>
        <w:pStyle w:val="a5"/>
        <w:jc w:val="center"/>
        <w:rPr>
          <w:b/>
          <w:color w:val="000000"/>
          <w:sz w:val="28"/>
          <w:szCs w:val="28"/>
        </w:rPr>
      </w:pPr>
    </w:p>
    <w:p w:rsidR="00DD53BB" w:rsidRDefault="00DD53BB">
      <w:pPr>
        <w:pStyle w:val="a5"/>
        <w:jc w:val="center"/>
        <w:rPr>
          <w:b/>
          <w:color w:val="000000"/>
          <w:sz w:val="28"/>
          <w:szCs w:val="28"/>
        </w:rPr>
      </w:pPr>
    </w:p>
    <w:p w:rsidR="00DD53BB" w:rsidRDefault="00DD53BB">
      <w:pPr>
        <w:pStyle w:val="a5"/>
        <w:jc w:val="center"/>
        <w:rPr>
          <w:b/>
          <w:color w:val="000000"/>
          <w:sz w:val="28"/>
          <w:szCs w:val="28"/>
        </w:rPr>
      </w:pPr>
    </w:p>
    <w:p w:rsidR="00DD53BB" w:rsidRDefault="002F70D5">
      <w:pPr>
        <w:pStyle w:val="a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        </w:t>
      </w:r>
    </w:p>
    <w:p w:rsidR="00DD53BB" w:rsidRDefault="00DD53BB">
      <w:pPr>
        <w:pStyle w:val="a5"/>
        <w:jc w:val="center"/>
        <w:rPr>
          <w:b/>
          <w:color w:val="000000"/>
          <w:sz w:val="28"/>
          <w:szCs w:val="28"/>
        </w:rPr>
      </w:pPr>
    </w:p>
    <w:p w:rsidR="00DD53BB" w:rsidRDefault="00DD53BB">
      <w:pPr>
        <w:pStyle w:val="a5"/>
        <w:jc w:val="center"/>
        <w:rPr>
          <w:b/>
          <w:color w:val="000000"/>
          <w:sz w:val="28"/>
          <w:szCs w:val="28"/>
        </w:rPr>
      </w:pPr>
    </w:p>
    <w:p w:rsidR="00DD53BB" w:rsidRDefault="00DD53BB">
      <w:pPr>
        <w:pStyle w:val="a5"/>
        <w:jc w:val="center"/>
        <w:rPr>
          <w:b/>
          <w:color w:val="000000"/>
          <w:sz w:val="28"/>
          <w:szCs w:val="28"/>
        </w:rPr>
      </w:pPr>
    </w:p>
    <w:p w:rsidR="00DD53BB" w:rsidRDefault="00B87900">
      <w:pPr>
        <w:pStyle w:val="a5"/>
        <w:jc w:val="right"/>
        <w:rPr>
          <w:rFonts w:ascii="Tahoma" w:hAnsi="Tahoma" w:cs="Tahoma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Учитель: Никулина И.М.</w:t>
      </w:r>
    </w:p>
    <w:p w:rsidR="00DD53BB" w:rsidRDefault="00DD53BB">
      <w:pPr>
        <w:jc w:val="center"/>
      </w:pPr>
    </w:p>
    <w:p w:rsidR="00DD53BB" w:rsidRDefault="00DD53BB">
      <w:pPr>
        <w:jc w:val="center"/>
      </w:pPr>
    </w:p>
    <w:p w:rsidR="00DD53BB" w:rsidRDefault="00DD53BB">
      <w:pPr>
        <w:jc w:val="center"/>
      </w:pPr>
    </w:p>
    <w:p w:rsidR="00DD53BB" w:rsidRDefault="00BA5638">
      <w:pPr>
        <w:jc w:val="center"/>
      </w:pPr>
      <w:r>
        <w:t>2023-2024</w:t>
      </w:r>
      <w:r w:rsidR="002F70D5">
        <w:t>гг.</w:t>
      </w:r>
    </w:p>
    <w:p w:rsidR="00DD53BB" w:rsidRDefault="00DD53BB">
      <w:pPr>
        <w:jc w:val="center"/>
      </w:pPr>
    </w:p>
    <w:p w:rsidR="00DD53BB" w:rsidRDefault="002F70D5">
      <w:pPr>
        <w:pStyle w:val="a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Организационно-методическая работа</w:t>
      </w:r>
    </w:p>
    <w:p w:rsidR="00DD53BB" w:rsidRDefault="0056003B">
      <w:pPr>
        <w:pStyle w:val="a5"/>
        <w:spacing w:before="0" w:beforeAutospacing="0" w:after="0" w:afterAutospacing="0"/>
        <w:ind w:firstLineChars="1700" w:firstLine="47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Октябрь - ноябрь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Составление списка учащихся.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плана работа по подготовке к ОГЭ.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консультаций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Знакомство с нормативно-правовыми документами по ОГЭ в </w:t>
      </w:r>
      <w:r w:rsidR="0056003B">
        <w:rPr>
          <w:color w:val="000000"/>
          <w:sz w:val="28"/>
          <w:szCs w:val="28"/>
        </w:rPr>
        <w:t>2023-2024</w:t>
      </w:r>
      <w:r>
        <w:rPr>
          <w:color w:val="000000"/>
          <w:sz w:val="28"/>
          <w:szCs w:val="28"/>
        </w:rPr>
        <w:t xml:space="preserve"> году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результатами прошлых лет и типичными ошибками.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Входной контроль в форме ОГЭ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Рекомендации учащимся по самостоятельной работе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Консультации (по</w:t>
      </w:r>
      <w:r w:rsidR="0056003B">
        <w:rPr>
          <w:color w:val="000000"/>
          <w:sz w:val="28"/>
          <w:szCs w:val="28"/>
        </w:rPr>
        <w:t xml:space="preserve"> средам с 14.55 - 15.35</w:t>
      </w:r>
      <w:r>
        <w:rPr>
          <w:color w:val="000000"/>
          <w:sz w:val="28"/>
          <w:szCs w:val="28"/>
        </w:rPr>
        <w:t>)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Выступление на классном родительском собрании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справочных, информационных и учебно-тренировочных материалов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нормативно-правовых документов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входного контроля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практических работ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</w:t>
      </w:r>
      <w:r w:rsidR="00092C1B">
        <w:rPr>
          <w:color w:val="000000"/>
          <w:sz w:val="28"/>
          <w:szCs w:val="28"/>
        </w:rPr>
        <w:t>ение и разбор вариантов ОГЭ 2023-2024</w:t>
      </w:r>
      <w:r>
        <w:rPr>
          <w:color w:val="000000"/>
          <w:sz w:val="28"/>
          <w:szCs w:val="28"/>
        </w:rPr>
        <w:t>уч.г.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Нацеливание родителей на приобретение </w:t>
      </w:r>
      <w:proofErr w:type="spellStart"/>
      <w:r>
        <w:rPr>
          <w:color w:val="000000"/>
          <w:sz w:val="28"/>
          <w:szCs w:val="28"/>
        </w:rPr>
        <w:t>КИМов</w:t>
      </w:r>
      <w:proofErr w:type="spellEnd"/>
      <w:r>
        <w:rPr>
          <w:color w:val="000000"/>
          <w:sz w:val="28"/>
          <w:szCs w:val="28"/>
        </w:rPr>
        <w:t xml:space="preserve"> по географии</w:t>
      </w:r>
    </w:p>
    <w:p w:rsidR="00DD53BB" w:rsidRDefault="00092C1B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Декабрь - январь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Подбор заданий различной сложности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резу</w:t>
      </w:r>
      <w:r w:rsidR="00092C1B">
        <w:rPr>
          <w:color w:val="000000"/>
          <w:sz w:val="28"/>
          <w:szCs w:val="28"/>
        </w:rPr>
        <w:t>льтатов ОГЭ по географии за 2022-2023</w:t>
      </w:r>
      <w:r>
        <w:rPr>
          <w:color w:val="000000"/>
          <w:sz w:val="28"/>
          <w:szCs w:val="28"/>
        </w:rPr>
        <w:t>уч. г.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с </w:t>
      </w:r>
      <w:proofErr w:type="spellStart"/>
      <w:r>
        <w:rPr>
          <w:color w:val="000000"/>
          <w:sz w:val="28"/>
          <w:szCs w:val="28"/>
        </w:rPr>
        <w:t>КИМами</w:t>
      </w:r>
      <w:proofErr w:type="spellEnd"/>
      <w:r>
        <w:rPr>
          <w:color w:val="000000"/>
          <w:sz w:val="28"/>
          <w:szCs w:val="28"/>
        </w:rPr>
        <w:t xml:space="preserve"> разного уровня.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</w:t>
      </w:r>
      <w:r w:rsidR="00092C1B">
        <w:rPr>
          <w:color w:val="000000"/>
          <w:sz w:val="28"/>
          <w:szCs w:val="28"/>
        </w:rPr>
        <w:t>ение и разбор вариантов ОГЭ 2023-2024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уч.г</w:t>
      </w:r>
      <w:proofErr w:type="spellEnd"/>
      <w:r>
        <w:rPr>
          <w:color w:val="000000"/>
          <w:sz w:val="28"/>
          <w:szCs w:val="28"/>
        </w:rPr>
        <w:t>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Информирование и консультирование родителей по вопросам ОГЭ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Пополнение материалов для подготовки к ОГЭ (демоверсии, задания)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Отслежива</w:t>
      </w:r>
      <w:r w:rsidR="00092C1B">
        <w:rPr>
          <w:color w:val="000000"/>
          <w:sz w:val="28"/>
          <w:szCs w:val="28"/>
        </w:rPr>
        <w:t>ние изменений в демоверсиях 2024</w:t>
      </w:r>
      <w:r>
        <w:rPr>
          <w:color w:val="000000"/>
          <w:sz w:val="28"/>
          <w:szCs w:val="28"/>
        </w:rPr>
        <w:t>г.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Тематические консультации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Знакомство с из</w:t>
      </w:r>
      <w:r w:rsidR="00092C1B">
        <w:rPr>
          <w:color w:val="000000"/>
          <w:sz w:val="28"/>
          <w:szCs w:val="28"/>
        </w:rPr>
        <w:t>менениями в демоверсиях ОГЭ 2024</w:t>
      </w:r>
      <w:r>
        <w:rPr>
          <w:color w:val="000000"/>
          <w:sz w:val="28"/>
          <w:szCs w:val="28"/>
        </w:rPr>
        <w:t>г.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с де</w:t>
      </w:r>
      <w:r w:rsidR="00092C1B">
        <w:rPr>
          <w:color w:val="000000"/>
          <w:sz w:val="28"/>
          <w:szCs w:val="28"/>
        </w:rPr>
        <w:t>моверсиями ОГЭ по географии 2024</w:t>
      </w:r>
      <w:r>
        <w:rPr>
          <w:color w:val="000000"/>
          <w:sz w:val="28"/>
          <w:szCs w:val="28"/>
        </w:rPr>
        <w:t>г.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по заполнению бланков.</w:t>
      </w:r>
      <w:r w:rsidR="00092C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Подготовка к </w:t>
      </w:r>
      <w:proofErr w:type="gramStart"/>
      <w:r>
        <w:rPr>
          <w:color w:val="000000"/>
          <w:sz w:val="28"/>
          <w:szCs w:val="28"/>
        </w:rPr>
        <w:t>пробному</w:t>
      </w:r>
      <w:proofErr w:type="gramEnd"/>
      <w:r>
        <w:rPr>
          <w:color w:val="000000"/>
          <w:sz w:val="28"/>
          <w:szCs w:val="28"/>
        </w:rPr>
        <w:t xml:space="preserve"> ОГЭ.</w:t>
      </w:r>
    </w:p>
    <w:p w:rsidR="00DD53BB" w:rsidRDefault="002F70D5">
      <w:pPr>
        <w:pStyle w:val="a5"/>
        <w:spacing w:before="0" w:beforeAutospacing="0" w:after="0" w:afterAutospacing="0"/>
        <w:ind w:firstLineChars="1350" w:firstLine="3780"/>
        <w:jc w:val="both"/>
        <w:rPr>
          <w:color w:val="000000"/>
          <w:sz w:val="28"/>
          <w:szCs w:val="28"/>
          <w:u w:val="single"/>
        </w:rPr>
      </w:pPr>
      <w:r w:rsidRPr="00092C1B">
        <w:rPr>
          <w:color w:val="000000"/>
          <w:sz w:val="28"/>
          <w:szCs w:val="28"/>
          <w:u w:val="single"/>
        </w:rPr>
        <w:t xml:space="preserve"> </w:t>
      </w:r>
      <w:r w:rsidR="00092C1B" w:rsidRPr="00092C1B">
        <w:rPr>
          <w:color w:val="000000"/>
          <w:sz w:val="28"/>
          <w:szCs w:val="28"/>
          <w:u w:val="single"/>
        </w:rPr>
        <w:t>Февраль -</w:t>
      </w:r>
      <w:r w:rsidR="00092C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Март 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Подготовка, обновление, пополнение справочных, информационных и учебно-тренировочных материалов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Подбор заданий различной сложности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с заданиями </w:t>
      </w:r>
      <w:proofErr w:type="spellStart"/>
      <w:r>
        <w:rPr>
          <w:color w:val="000000"/>
          <w:sz w:val="28"/>
          <w:szCs w:val="28"/>
        </w:rPr>
        <w:t>КИМов</w:t>
      </w:r>
      <w:proofErr w:type="spellEnd"/>
      <w:r>
        <w:rPr>
          <w:color w:val="000000"/>
          <w:sz w:val="28"/>
          <w:szCs w:val="28"/>
        </w:rPr>
        <w:t xml:space="preserve"> различного уровня сложности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занятия по заполнению бланков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Информирование и консультирование родителей по вопросам ОГЭ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Пробный ОГЭ для уч-ся по географии</w:t>
      </w:r>
      <w:proofErr w:type="gramEnd"/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Итоги проведения пробного экзамена.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Информирование родителей о результатах пробного экзамена</w:t>
      </w:r>
    </w:p>
    <w:p w:rsidR="00DD53BB" w:rsidRDefault="002F70D5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Апрел</w:t>
      </w:r>
      <w:proofErr w:type="gramStart"/>
      <w:r>
        <w:rPr>
          <w:color w:val="000000"/>
          <w:sz w:val="28"/>
          <w:szCs w:val="28"/>
          <w:u w:val="single"/>
        </w:rPr>
        <w:t>ь-</w:t>
      </w:r>
      <w:proofErr w:type="gramEnd"/>
      <w:r>
        <w:rPr>
          <w:color w:val="000000"/>
          <w:sz w:val="28"/>
          <w:szCs w:val="28"/>
          <w:u w:val="single"/>
        </w:rPr>
        <w:t xml:space="preserve"> Май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Подбор заданий различной сложности для устранения пробелов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Тренировочные занятия по заполнению бланков и исправлению ошибок. </w:t>
      </w:r>
    </w:p>
    <w:p w:rsidR="00DD53BB" w:rsidRDefault="002F70D5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Консультация для родителей по режиму дня выпускника для успешной сдачи ОГЭ</w:t>
      </w:r>
    </w:p>
    <w:p w:rsidR="00DD53BB" w:rsidRDefault="00DD53BB">
      <w:pPr>
        <w:jc w:val="both"/>
        <w:rPr>
          <w:sz w:val="28"/>
          <w:szCs w:val="28"/>
        </w:rPr>
      </w:pPr>
    </w:p>
    <w:p w:rsidR="00DD53BB" w:rsidRPr="00BA5638" w:rsidRDefault="002F70D5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BA5638">
        <w:rPr>
          <w:rFonts w:eastAsia="Calibri"/>
          <w:sz w:val="28"/>
          <w:szCs w:val="28"/>
          <w:lang w:eastAsia="en-US"/>
        </w:rPr>
        <w:t>График</w:t>
      </w:r>
    </w:p>
    <w:p w:rsidR="00DD53BB" w:rsidRPr="00BA5638" w:rsidRDefault="002F70D5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BA5638">
        <w:rPr>
          <w:rFonts w:eastAsia="Calibri"/>
          <w:sz w:val="28"/>
          <w:szCs w:val="28"/>
          <w:lang w:eastAsia="en-US"/>
        </w:rPr>
        <w:t xml:space="preserve">консультаций по географии </w:t>
      </w:r>
    </w:p>
    <w:p w:rsidR="00DD53BB" w:rsidRPr="00BA5638" w:rsidRDefault="002F70D5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BA5638">
        <w:rPr>
          <w:rFonts w:eastAsia="Calibri"/>
          <w:sz w:val="28"/>
          <w:szCs w:val="28"/>
          <w:lang w:eastAsia="en-US"/>
        </w:rPr>
        <w:t>в рамках подгото</w:t>
      </w:r>
      <w:r w:rsidR="00092C1B" w:rsidRPr="00BA5638">
        <w:rPr>
          <w:rFonts w:eastAsia="Calibri"/>
          <w:sz w:val="28"/>
          <w:szCs w:val="28"/>
          <w:lang w:eastAsia="en-US"/>
        </w:rPr>
        <w:t>вки учащихся 9 класса к ОГЭ-2024</w:t>
      </w:r>
    </w:p>
    <w:p w:rsidR="00DD53BB" w:rsidRPr="00BA5638" w:rsidRDefault="00DD53BB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DD53BB" w:rsidRPr="00BA5638" w:rsidRDefault="002F70D5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BA563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</w:t>
      </w:r>
      <w:r w:rsidR="00B87900">
        <w:rPr>
          <w:rFonts w:eastAsia="Calibri"/>
          <w:sz w:val="28"/>
          <w:szCs w:val="28"/>
          <w:lang w:eastAsia="en-US"/>
        </w:rPr>
        <w:t xml:space="preserve">     Учитель:  Никулина И.М.</w:t>
      </w:r>
    </w:p>
    <w:p w:rsidR="00DD53BB" w:rsidRPr="00BA5638" w:rsidRDefault="00DD53BB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504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302"/>
        <w:gridCol w:w="2303"/>
        <w:gridCol w:w="2303"/>
        <w:gridCol w:w="2303"/>
      </w:tblGrid>
      <w:tr w:rsidR="00BA5638" w:rsidRPr="00BA5638">
        <w:trPr>
          <w:trHeight w:val="1165"/>
        </w:trPr>
        <w:tc>
          <w:tcPr>
            <w:tcW w:w="230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DD53BB" w:rsidRPr="00BA5638" w:rsidRDefault="002F70D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A5638">
              <w:rPr>
                <w:rFonts w:eastAsia="Calibri"/>
                <w:b/>
                <w:sz w:val="28"/>
                <w:szCs w:val="28"/>
                <w:lang w:eastAsia="en-US"/>
              </w:rPr>
              <w:t>День недели</w:t>
            </w:r>
          </w:p>
        </w:tc>
        <w:tc>
          <w:tcPr>
            <w:tcW w:w="230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DD53BB" w:rsidRPr="00BA5638" w:rsidRDefault="002F70D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A5638">
              <w:rPr>
                <w:rFonts w:eastAsia="Calibri"/>
                <w:b/>
                <w:sz w:val="28"/>
                <w:szCs w:val="28"/>
                <w:lang w:eastAsia="en-US"/>
              </w:rPr>
              <w:t>Урок</w:t>
            </w:r>
          </w:p>
        </w:tc>
        <w:tc>
          <w:tcPr>
            <w:tcW w:w="230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DD53BB" w:rsidRPr="00BA5638" w:rsidRDefault="002F70D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A5638">
              <w:rPr>
                <w:rFonts w:eastAsia="Calibri"/>
                <w:b/>
                <w:sz w:val="28"/>
                <w:szCs w:val="28"/>
                <w:lang w:eastAsia="en-US"/>
              </w:rPr>
              <w:t>Место проведения</w:t>
            </w:r>
          </w:p>
        </w:tc>
        <w:tc>
          <w:tcPr>
            <w:tcW w:w="230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DD53BB" w:rsidRPr="00BA5638" w:rsidRDefault="002F70D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A5638">
              <w:rPr>
                <w:rFonts w:eastAsia="Calibri"/>
                <w:b/>
                <w:sz w:val="28"/>
                <w:szCs w:val="28"/>
                <w:lang w:eastAsia="en-US"/>
              </w:rPr>
              <w:t>Класс</w:t>
            </w:r>
          </w:p>
        </w:tc>
      </w:tr>
      <w:tr w:rsidR="00DD53BB" w:rsidRPr="00BA5638">
        <w:trPr>
          <w:trHeight w:val="1165"/>
        </w:trPr>
        <w:tc>
          <w:tcPr>
            <w:tcW w:w="230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DD53BB" w:rsidRPr="00BA5638" w:rsidRDefault="00B8790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Пяница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DD53BB" w:rsidRPr="00BA5638" w:rsidRDefault="00B8790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DD53BB" w:rsidRPr="00BA5638" w:rsidRDefault="00B8790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16.00-17.00</w:t>
            </w:r>
          </w:p>
        </w:tc>
        <w:tc>
          <w:tcPr>
            <w:tcW w:w="230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DD53BB" w:rsidRPr="00BA5638" w:rsidRDefault="00B8790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Кабинет географии</w:t>
            </w:r>
          </w:p>
        </w:tc>
        <w:tc>
          <w:tcPr>
            <w:tcW w:w="230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DD53BB" w:rsidRPr="00BA5638" w:rsidRDefault="002F70D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A5638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</w:tr>
    </w:tbl>
    <w:p w:rsidR="00DD53BB" w:rsidRPr="00BA5638" w:rsidRDefault="00DD53B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D53BB" w:rsidRPr="00BA5638" w:rsidRDefault="00DD53BB">
      <w:pPr>
        <w:jc w:val="center"/>
        <w:rPr>
          <w:rFonts w:ascii="Franklin Gothic Medium Cond" w:hAnsi="Franklin Gothic Medium Cond"/>
          <w:sz w:val="28"/>
          <w:szCs w:val="28"/>
        </w:rPr>
      </w:pPr>
    </w:p>
    <w:p w:rsidR="00DD53BB" w:rsidRPr="00BA5638" w:rsidRDefault="002F70D5">
      <w:pPr>
        <w:jc w:val="center"/>
        <w:rPr>
          <w:b/>
          <w:bCs/>
          <w:sz w:val="27"/>
          <w:szCs w:val="27"/>
        </w:rPr>
      </w:pPr>
      <w:r w:rsidRPr="00BA5638">
        <w:rPr>
          <w:b/>
          <w:bCs/>
          <w:sz w:val="27"/>
          <w:szCs w:val="27"/>
        </w:rPr>
        <w:t>План</w:t>
      </w:r>
    </w:p>
    <w:p w:rsidR="00DD53BB" w:rsidRPr="00BA5638" w:rsidRDefault="002F70D5">
      <w:pPr>
        <w:jc w:val="center"/>
        <w:rPr>
          <w:b/>
          <w:bCs/>
          <w:sz w:val="27"/>
          <w:szCs w:val="27"/>
        </w:rPr>
      </w:pPr>
      <w:r w:rsidRPr="00BA5638">
        <w:rPr>
          <w:b/>
          <w:bCs/>
          <w:sz w:val="27"/>
          <w:szCs w:val="27"/>
        </w:rPr>
        <w:t xml:space="preserve">проведений консультаций по подготовке учащихся 9  класса к ОГЭ по географии на </w:t>
      </w:r>
      <w:r w:rsidR="00092C1B" w:rsidRPr="00BA5638">
        <w:rPr>
          <w:b/>
          <w:bCs/>
          <w:sz w:val="27"/>
          <w:szCs w:val="27"/>
        </w:rPr>
        <w:t>2023-2024</w:t>
      </w:r>
      <w:r w:rsidRPr="00BA5638">
        <w:rPr>
          <w:b/>
          <w:bCs/>
          <w:sz w:val="27"/>
          <w:szCs w:val="27"/>
        </w:rPr>
        <w:t xml:space="preserve"> учебный  год.</w:t>
      </w:r>
    </w:p>
    <w:p w:rsidR="00DD53BB" w:rsidRPr="00BA5638" w:rsidRDefault="00DD53BB">
      <w:pPr>
        <w:rPr>
          <w:b/>
          <w:bCs/>
          <w:sz w:val="27"/>
          <w:szCs w:val="27"/>
        </w:rPr>
      </w:pPr>
    </w:p>
    <w:p w:rsidR="00DD53BB" w:rsidRPr="00BA5638" w:rsidRDefault="002F70D5">
      <w:r w:rsidRPr="00BA5638">
        <w:rPr>
          <w:b/>
          <w:bCs/>
          <w:sz w:val="27"/>
          <w:szCs w:val="27"/>
        </w:rPr>
        <w:t xml:space="preserve">Цели: </w:t>
      </w:r>
      <w:r w:rsidRPr="00BA5638">
        <w:rPr>
          <w:sz w:val="27"/>
          <w:szCs w:val="27"/>
          <w:shd w:val="clear" w:color="auto" w:fill="FFFFFF"/>
        </w:rPr>
        <w:t>повторить изученный материал за курсы географии 6-8 классы, закрепить умения работать с географическими картами, статистическими сведениями, таблицами, научить заполнению бланков, подготовить к сдаче ОГЭ.</w:t>
      </w:r>
      <w:r w:rsidRPr="00BA5638">
        <w:rPr>
          <w:sz w:val="27"/>
          <w:szCs w:val="22"/>
        </w:rPr>
        <w:t> </w:t>
      </w:r>
    </w:p>
    <w:p w:rsidR="00DD53BB" w:rsidRPr="00BA5638" w:rsidRDefault="00DD53BB">
      <w:pPr>
        <w:jc w:val="center"/>
      </w:pPr>
    </w:p>
    <w:p w:rsidR="00DD53BB" w:rsidRPr="00BA5638" w:rsidRDefault="00DD53BB">
      <w:pPr>
        <w:jc w:val="center"/>
      </w:pPr>
    </w:p>
    <w:tbl>
      <w:tblPr>
        <w:tblStyle w:val="a6"/>
        <w:tblW w:w="10414" w:type="dxa"/>
        <w:tblLayout w:type="fixed"/>
        <w:tblLook w:val="04A0" w:firstRow="1" w:lastRow="0" w:firstColumn="1" w:lastColumn="0" w:noHBand="0" w:noVBand="1"/>
      </w:tblPr>
      <w:tblGrid>
        <w:gridCol w:w="1129"/>
        <w:gridCol w:w="6521"/>
        <w:gridCol w:w="1276"/>
        <w:gridCol w:w="1488"/>
      </w:tblGrid>
      <w:tr w:rsidR="00BA5638" w:rsidRPr="00BA5638" w:rsidTr="00BA5638">
        <w:tc>
          <w:tcPr>
            <w:tcW w:w="1129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br/>
              <w:t>№ 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br/>
            </w:r>
            <w:r w:rsidRPr="00BA5638">
              <w:rPr>
                <w:rFonts w:asciiTheme="majorHAnsi" w:hAnsiTheme="majorHAnsi"/>
                <w:b/>
                <w:bCs/>
                <w:sz w:val="28"/>
                <w:szCs w:val="28"/>
              </w:rPr>
              <w:t>Название темы</w:t>
            </w:r>
            <w:r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1276" w:type="dxa"/>
          </w:tcPr>
          <w:p w:rsidR="00DD53BB" w:rsidRPr="00BA5638" w:rsidRDefault="002F70D5">
            <w:pPr>
              <w:rPr>
                <w:rFonts w:asciiTheme="majorHAnsi" w:hAnsiTheme="majorHAnsi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br/>
            </w:r>
            <w:r w:rsidRPr="00BA5638">
              <w:rPr>
                <w:rFonts w:asciiTheme="majorHAnsi" w:hAnsiTheme="majorHAnsi"/>
                <w:b/>
                <w:bCs/>
                <w:sz w:val="22"/>
                <w:szCs w:val="22"/>
              </w:rPr>
              <w:t>Количество часов</w:t>
            </w:r>
            <w:r w:rsidRPr="00BA5638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b/>
              </w:rPr>
            </w:pPr>
          </w:p>
          <w:p w:rsidR="00DD53BB" w:rsidRPr="00BA5638" w:rsidRDefault="00BA563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Дата </w:t>
            </w:r>
            <w:proofErr w:type="gramStart"/>
            <w:r>
              <w:rPr>
                <w:rFonts w:asciiTheme="majorHAnsi" w:hAnsiTheme="majorHAnsi"/>
                <w:b/>
              </w:rPr>
              <w:t>проведен</w:t>
            </w:r>
            <w:proofErr w:type="gramEnd"/>
            <w:r>
              <w:rPr>
                <w:rFonts w:asciiTheme="majorHAnsi" w:hAnsiTheme="majorHAnsi"/>
                <w:b/>
              </w:rPr>
              <w:t>.</w:t>
            </w: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br/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A5638">
              <w:rPr>
                <w:rFonts w:asciiTheme="majorHAnsi" w:hAnsiTheme="majorHAnsi"/>
                <w:b/>
                <w:sz w:val="28"/>
                <w:szCs w:val="28"/>
              </w:rPr>
              <w:t>Физическая география. </w:t>
            </w:r>
          </w:p>
        </w:tc>
        <w:tc>
          <w:tcPr>
            <w:tcW w:w="1276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br/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1 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Географические открытия путешественников. </w:t>
            </w:r>
          </w:p>
        </w:tc>
        <w:tc>
          <w:tcPr>
            <w:tcW w:w="1276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2 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Географическая карта. Градусная сеть на глобусе и картах. </w:t>
            </w:r>
          </w:p>
        </w:tc>
        <w:tc>
          <w:tcPr>
            <w:tcW w:w="1276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lastRenderedPageBreak/>
              <w:t>3</w:t>
            </w:r>
            <w:r w:rsidR="00BA5638">
              <w:rPr>
                <w:rFonts w:asciiTheme="majorHAnsi" w:hAnsiTheme="majorHAnsi"/>
                <w:sz w:val="28"/>
                <w:szCs w:val="28"/>
              </w:rPr>
              <w:t>-5</w:t>
            </w:r>
            <w:r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Географическая ширина и долгота. Изображение высот и глубин. </w:t>
            </w:r>
          </w:p>
        </w:tc>
        <w:tc>
          <w:tcPr>
            <w:tcW w:w="1276" w:type="dxa"/>
          </w:tcPr>
          <w:p w:rsidR="00DD53BB" w:rsidRPr="00BA5638" w:rsidRDefault="00092C1B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3</w:t>
            </w:r>
            <w:r w:rsidR="002F70D5"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rPr>
          <w:trHeight w:val="452"/>
        </w:trPr>
        <w:tc>
          <w:tcPr>
            <w:tcW w:w="1129" w:type="dxa"/>
          </w:tcPr>
          <w:p w:rsidR="00DD53BB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</w:t>
            </w:r>
            <w:r w:rsidR="002F70D5"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Природные зоны Земли. </w:t>
            </w:r>
          </w:p>
        </w:tc>
        <w:tc>
          <w:tcPr>
            <w:tcW w:w="1276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7-9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Консультации по текущим вопросам. </w:t>
            </w:r>
          </w:p>
        </w:tc>
        <w:tc>
          <w:tcPr>
            <w:tcW w:w="1276" w:type="dxa"/>
          </w:tcPr>
          <w:p w:rsidR="00DD53BB" w:rsidRPr="00BA5638" w:rsidRDefault="00092C1B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3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rPr>
          <w:trHeight w:val="548"/>
        </w:trPr>
        <w:tc>
          <w:tcPr>
            <w:tcW w:w="1129" w:type="dxa"/>
          </w:tcPr>
          <w:p w:rsidR="00DD53BB" w:rsidRPr="00BA5638" w:rsidRDefault="002F70D5">
            <w:pPr>
              <w:spacing w:after="240"/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br/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A5638">
              <w:rPr>
                <w:rFonts w:asciiTheme="majorHAnsi" w:hAnsiTheme="majorHAnsi"/>
                <w:b/>
                <w:sz w:val="28"/>
                <w:szCs w:val="28"/>
              </w:rPr>
              <w:t>География материков и океанов. </w:t>
            </w:r>
          </w:p>
        </w:tc>
        <w:tc>
          <w:tcPr>
            <w:tcW w:w="1276" w:type="dxa"/>
          </w:tcPr>
          <w:p w:rsidR="00DD53BB" w:rsidRPr="00BA5638" w:rsidRDefault="002F70D5">
            <w:pPr>
              <w:spacing w:after="240"/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br/>
            </w:r>
          </w:p>
        </w:tc>
        <w:tc>
          <w:tcPr>
            <w:tcW w:w="1488" w:type="dxa"/>
          </w:tcPr>
          <w:p w:rsidR="00DD53BB" w:rsidRPr="00BA5638" w:rsidRDefault="00DD53BB">
            <w:pPr>
              <w:spacing w:after="240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Карты материков и океанов. </w:t>
            </w:r>
          </w:p>
        </w:tc>
        <w:tc>
          <w:tcPr>
            <w:tcW w:w="1276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11</w:t>
            </w:r>
            <w:r w:rsidR="002F70D5"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Мировой океан-главная часть гидросферы. </w:t>
            </w:r>
          </w:p>
        </w:tc>
        <w:tc>
          <w:tcPr>
            <w:tcW w:w="1276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12-13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Географическая оболочка. Консультации по текущим вопросам. </w:t>
            </w:r>
          </w:p>
        </w:tc>
        <w:tc>
          <w:tcPr>
            <w:tcW w:w="1276" w:type="dxa"/>
          </w:tcPr>
          <w:p w:rsidR="00DD53BB" w:rsidRPr="00BA5638" w:rsidRDefault="00092C1B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2</w:t>
            </w:r>
            <w:r w:rsidR="002F70D5"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14</w:t>
            </w:r>
            <w:r w:rsidR="002F70D5"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Страны мира. </w:t>
            </w:r>
          </w:p>
        </w:tc>
        <w:tc>
          <w:tcPr>
            <w:tcW w:w="1276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br/>
              <w:t>15</w:t>
            </w:r>
            <w:r w:rsidR="002F70D5"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521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Южные материки. </w:t>
            </w:r>
          </w:p>
        </w:tc>
        <w:tc>
          <w:tcPr>
            <w:tcW w:w="1276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1 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16</w:t>
            </w:r>
            <w:r w:rsidR="002F70D5"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Северные материки. Консультации по текущим вопросам. </w:t>
            </w:r>
          </w:p>
        </w:tc>
        <w:tc>
          <w:tcPr>
            <w:tcW w:w="1276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17-18</w:t>
            </w:r>
            <w:r w:rsidR="002F70D5"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Климат и климатические ресурсы России. </w:t>
            </w:r>
          </w:p>
        </w:tc>
        <w:tc>
          <w:tcPr>
            <w:tcW w:w="1276" w:type="dxa"/>
          </w:tcPr>
          <w:p w:rsidR="00DD53BB" w:rsidRPr="00BA5638" w:rsidRDefault="00092C1B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2</w:t>
            </w:r>
            <w:r w:rsidR="002F70D5"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DD53BB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19-20</w:t>
            </w:r>
            <w:r w:rsidR="002F70D5"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521" w:type="dxa"/>
          </w:tcPr>
          <w:p w:rsidR="00DD53BB" w:rsidRPr="00BA5638" w:rsidRDefault="002F70D5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Внутренние воды и водные ресурсы. </w:t>
            </w:r>
          </w:p>
        </w:tc>
        <w:tc>
          <w:tcPr>
            <w:tcW w:w="1276" w:type="dxa"/>
          </w:tcPr>
          <w:p w:rsidR="00DD53BB" w:rsidRPr="00BA5638" w:rsidRDefault="00092C1B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1488" w:type="dxa"/>
          </w:tcPr>
          <w:p w:rsidR="00DD53BB" w:rsidRPr="00BA5638" w:rsidRDefault="00DD53BB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DD53BB" w:rsidRPr="00BA5638" w:rsidRDefault="00DD53BB">
      <w:pPr>
        <w:rPr>
          <w:rFonts w:asciiTheme="majorHAnsi" w:hAnsiTheme="majorHAnsi"/>
          <w:b/>
          <w:bCs/>
          <w:sz w:val="28"/>
          <w:szCs w:val="28"/>
        </w:rPr>
      </w:pPr>
    </w:p>
    <w:tbl>
      <w:tblPr>
        <w:tblStyle w:val="a6"/>
        <w:tblW w:w="10485" w:type="dxa"/>
        <w:tblLook w:val="04A0" w:firstRow="1" w:lastRow="0" w:firstColumn="1" w:lastColumn="0" w:noHBand="0" w:noVBand="1"/>
      </w:tblPr>
      <w:tblGrid>
        <w:gridCol w:w="1129"/>
        <w:gridCol w:w="6634"/>
        <w:gridCol w:w="1185"/>
        <w:gridCol w:w="1537"/>
      </w:tblGrid>
      <w:tr w:rsidR="00BA5638" w:rsidRPr="00BA5638" w:rsidTr="00BA5638">
        <w:tc>
          <w:tcPr>
            <w:tcW w:w="1129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br/>
              <w:t>21-22</w:t>
            </w:r>
            <w:r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634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br/>
              <w:t xml:space="preserve">Особенности расселения населения России. Работа с </w:t>
            </w:r>
            <w:proofErr w:type="spellStart"/>
            <w:r w:rsidRPr="00BA5638">
              <w:rPr>
                <w:rFonts w:asciiTheme="majorHAnsi" w:hAnsiTheme="majorHAnsi"/>
                <w:sz w:val="28"/>
                <w:szCs w:val="28"/>
              </w:rPr>
              <w:t>КИМами</w:t>
            </w:r>
            <w:proofErr w:type="spellEnd"/>
            <w:r w:rsidRPr="00BA5638">
              <w:rPr>
                <w:rFonts w:asciiTheme="majorHAnsi" w:hAnsiTheme="majorHAnsi"/>
                <w:sz w:val="28"/>
                <w:szCs w:val="28"/>
              </w:rPr>
              <w:t>. </w:t>
            </w:r>
          </w:p>
        </w:tc>
        <w:tc>
          <w:tcPr>
            <w:tcW w:w="1185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2 </w:t>
            </w:r>
          </w:p>
        </w:tc>
        <w:tc>
          <w:tcPr>
            <w:tcW w:w="1537" w:type="dxa"/>
          </w:tcPr>
          <w:p w:rsid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BA5638" w:rsidRPr="00BA5638" w:rsidRDefault="00BA5638">
            <w:pPr>
              <w:spacing w:after="240"/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br/>
            </w:r>
          </w:p>
        </w:tc>
        <w:tc>
          <w:tcPr>
            <w:tcW w:w="6634" w:type="dxa"/>
          </w:tcPr>
          <w:p w:rsidR="00BA5638" w:rsidRPr="00BA5638" w:rsidRDefault="00BA563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A5638">
              <w:rPr>
                <w:rFonts w:asciiTheme="majorHAnsi" w:hAnsiTheme="majorHAnsi"/>
                <w:b/>
                <w:sz w:val="28"/>
                <w:szCs w:val="28"/>
              </w:rPr>
              <w:t>География России. Хозяйство и население. </w:t>
            </w:r>
          </w:p>
        </w:tc>
        <w:tc>
          <w:tcPr>
            <w:tcW w:w="1185" w:type="dxa"/>
          </w:tcPr>
          <w:p w:rsidR="00BA5638" w:rsidRPr="00BA5638" w:rsidRDefault="00BA5638">
            <w:pPr>
              <w:spacing w:after="240"/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br/>
            </w:r>
          </w:p>
        </w:tc>
        <w:tc>
          <w:tcPr>
            <w:tcW w:w="1537" w:type="dxa"/>
          </w:tcPr>
          <w:p w:rsid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A5638" w:rsidRPr="00BA5638" w:rsidRDefault="00BA5638" w:rsidP="00BA5638">
            <w:pPr>
              <w:spacing w:after="240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23-24</w:t>
            </w:r>
            <w:r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634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Главные отрасли и межотраслевые комплексы России. </w:t>
            </w:r>
          </w:p>
        </w:tc>
        <w:tc>
          <w:tcPr>
            <w:tcW w:w="1185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:rsidR="00BA5638" w:rsidRPr="00BA5638" w:rsidRDefault="00BA5638" w:rsidP="00BA5638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25-26</w:t>
            </w:r>
            <w:r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634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Европейская часть России. Консультации по текущим вопросам. </w:t>
            </w:r>
          </w:p>
        </w:tc>
        <w:tc>
          <w:tcPr>
            <w:tcW w:w="1185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:rsidR="00BA5638" w:rsidRPr="00BA5638" w:rsidRDefault="00BA5638" w:rsidP="00BA5638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27-28</w:t>
            </w:r>
            <w:r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634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Азиатская часть России. Консультации по текущим вопросам. </w:t>
            </w:r>
          </w:p>
        </w:tc>
        <w:tc>
          <w:tcPr>
            <w:tcW w:w="1185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2 </w:t>
            </w:r>
          </w:p>
        </w:tc>
        <w:tc>
          <w:tcPr>
            <w:tcW w:w="1537" w:type="dxa"/>
          </w:tcPr>
          <w:p w:rsidR="00BA5638" w:rsidRPr="00BA5638" w:rsidRDefault="00BA5638" w:rsidP="00BA5638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BA5638" w:rsidRPr="00BA5638" w:rsidTr="00BA5638">
        <w:tc>
          <w:tcPr>
            <w:tcW w:w="1129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29-30</w:t>
            </w:r>
            <w:r w:rsidRPr="00BA5638">
              <w:rPr>
                <w:rFonts w:asciiTheme="majorHAnsi" w:hAnsiTheme="majorHAnsi"/>
                <w:sz w:val="28"/>
                <w:szCs w:val="28"/>
              </w:rPr>
              <w:t> </w:t>
            </w:r>
          </w:p>
        </w:tc>
        <w:tc>
          <w:tcPr>
            <w:tcW w:w="6634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 xml:space="preserve">Россия в современном мире. Консультации по текущим вопросам.     </w:t>
            </w:r>
          </w:p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                                    Итого: 30 часов </w:t>
            </w:r>
          </w:p>
        </w:tc>
        <w:tc>
          <w:tcPr>
            <w:tcW w:w="1185" w:type="dxa"/>
          </w:tcPr>
          <w:p w:rsidR="00BA5638" w:rsidRPr="00BA5638" w:rsidRDefault="00BA5638">
            <w:pPr>
              <w:rPr>
                <w:rFonts w:asciiTheme="majorHAnsi" w:hAnsiTheme="majorHAnsi"/>
                <w:sz w:val="28"/>
                <w:szCs w:val="28"/>
              </w:rPr>
            </w:pPr>
            <w:r w:rsidRPr="00BA5638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:rsidR="00BA5638" w:rsidRPr="00BA5638" w:rsidRDefault="00BA5638" w:rsidP="00BA5638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DD53BB" w:rsidRPr="00BA5638" w:rsidRDefault="002F70D5">
      <w:pPr>
        <w:spacing w:after="200" w:line="276" w:lineRule="auto"/>
        <w:rPr>
          <w:sz w:val="27"/>
          <w:szCs w:val="27"/>
          <w:shd w:val="clear" w:color="auto" w:fill="FFFFFF"/>
        </w:rPr>
      </w:pPr>
      <w:r w:rsidRPr="00BA5638">
        <w:rPr>
          <w:sz w:val="27"/>
          <w:szCs w:val="27"/>
        </w:rPr>
        <w:lastRenderedPageBreak/>
        <w:br/>
      </w:r>
      <w:r w:rsidR="00B87900">
        <w:rPr>
          <w:sz w:val="27"/>
          <w:szCs w:val="27"/>
          <w:shd w:val="clear" w:color="auto" w:fill="FFFFFF"/>
        </w:rPr>
        <w:t>Учитель: Никулина И.М.</w:t>
      </w:r>
    </w:p>
    <w:p w:rsidR="00DD53BB" w:rsidRDefault="00DD53BB">
      <w:pPr>
        <w:shd w:val="clear" w:color="auto" w:fill="FFFFFF"/>
        <w:spacing w:before="100" w:beforeAutospacing="1" w:after="100" w:afterAutospacing="1"/>
        <w:rPr>
          <w:b/>
          <w:bCs/>
          <w:color w:val="000000"/>
          <w:sz w:val="27"/>
          <w:szCs w:val="27"/>
        </w:rPr>
      </w:pPr>
    </w:p>
    <w:p w:rsidR="00DD53BB" w:rsidRDefault="00DD53BB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DD53BB" w:rsidRDefault="00DD53BB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A5638" w:rsidRDefault="00BA5638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A5638" w:rsidRDefault="00BA5638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A5638" w:rsidRDefault="00BA5638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A5638" w:rsidRDefault="00BA5638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A5638" w:rsidRDefault="00BA5638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A5638" w:rsidRDefault="00BA5638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A5638" w:rsidRDefault="00BA5638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B87900" w:rsidRDefault="00B87900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7"/>
          <w:szCs w:val="27"/>
        </w:rPr>
      </w:pPr>
    </w:p>
    <w:p w:rsidR="00DD53BB" w:rsidRDefault="002F70D5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lastRenderedPageBreak/>
        <w:t>Пояснительная записка</w:t>
      </w:r>
    </w:p>
    <w:p w:rsidR="00DD53BB" w:rsidRDefault="002F70D5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Программа составлена для обучающихся 9-х классов, которые выбрали географию, для сдачи экзамена в форме ОГЭ.</w:t>
      </w:r>
    </w:p>
    <w:p w:rsidR="00DD53BB" w:rsidRDefault="002F70D5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  <w:u w:val="single"/>
        </w:rPr>
        <w:t>Целью курса является</w:t>
      </w:r>
      <w:r>
        <w:rPr>
          <w:color w:val="000000"/>
          <w:sz w:val="27"/>
        </w:rPr>
        <w:t> </w:t>
      </w:r>
      <w:r>
        <w:rPr>
          <w:color w:val="000000"/>
          <w:sz w:val="27"/>
          <w:szCs w:val="27"/>
        </w:rPr>
        <w:t>повышение уровня предметной и психологической подготовки учащихся к сдаче государственной итоговой аттестации выпускников 9 классов по географии (знакомства школьников с особенностями данной формы аттестации, отработки ими навыков заполнения аттестационных документов и бланков ответов).</w:t>
      </w:r>
    </w:p>
    <w:p w:rsidR="00DD53BB" w:rsidRDefault="00DD53BB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DD53BB" w:rsidRDefault="002F70D5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Программа рассчитана на </w:t>
      </w:r>
      <w:r w:rsidR="00BA5638">
        <w:rPr>
          <w:color w:val="000000"/>
          <w:sz w:val="27"/>
          <w:szCs w:val="27"/>
        </w:rPr>
        <w:t>30</w:t>
      </w:r>
      <w:r>
        <w:rPr>
          <w:color w:val="000000"/>
          <w:sz w:val="27"/>
          <w:szCs w:val="27"/>
        </w:rPr>
        <w:t xml:space="preserve"> часов 1 час в неделю.</w:t>
      </w:r>
    </w:p>
    <w:p w:rsidR="00DD53BB" w:rsidRDefault="00B87900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День занятий – пятница</w:t>
      </w:r>
    </w:p>
    <w:p w:rsidR="00DD53BB" w:rsidRDefault="002F70D5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Время занятий – </w:t>
      </w:r>
      <w:r w:rsidR="00B87900">
        <w:rPr>
          <w:color w:val="000000"/>
          <w:sz w:val="27"/>
          <w:szCs w:val="27"/>
        </w:rPr>
        <w:t xml:space="preserve"> 16.00-17.00</w:t>
      </w:r>
      <w:bookmarkStart w:id="0" w:name="_GoBack"/>
      <w:bookmarkEnd w:id="0"/>
    </w:p>
    <w:p w:rsidR="00DD53BB" w:rsidRDefault="00DD53BB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DD53BB" w:rsidRDefault="002F70D5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Программа курса выстроена в логике постепенного освоения учащимися основного содержания географических знаний в соответствии с разделами кодификатора и состоит из двух разделов: введение и освоение основных разделов курса в соответствии с кодификатором.</w:t>
      </w:r>
    </w:p>
    <w:p w:rsidR="00DD53BB" w:rsidRDefault="002F70D5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Каждый раздел состоит из обзорных лекций в соответствии с кодификатором, тренировочных заданий тестовой формы с выбором ответа, заданий тестовой формы с кратким ответом, анализа трудных заданий.</w:t>
      </w:r>
    </w:p>
    <w:p w:rsidR="00DD53BB" w:rsidRDefault="002F70D5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Курс реализует </w:t>
      </w:r>
      <w:proofErr w:type="spellStart"/>
      <w:r>
        <w:rPr>
          <w:color w:val="000000"/>
          <w:sz w:val="27"/>
          <w:szCs w:val="27"/>
        </w:rPr>
        <w:t>компетентностный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деятельностный</w:t>
      </w:r>
      <w:proofErr w:type="spellEnd"/>
      <w:r>
        <w:rPr>
          <w:color w:val="000000"/>
          <w:sz w:val="27"/>
          <w:szCs w:val="27"/>
        </w:rPr>
        <w:t xml:space="preserve"> и индивидуальный подход к обучению. </w:t>
      </w:r>
      <w:proofErr w:type="spellStart"/>
      <w:r>
        <w:rPr>
          <w:color w:val="000000"/>
          <w:sz w:val="27"/>
          <w:szCs w:val="27"/>
        </w:rPr>
        <w:t>Деятельностный</w:t>
      </w:r>
      <w:proofErr w:type="spellEnd"/>
      <w:r>
        <w:rPr>
          <w:color w:val="000000"/>
          <w:sz w:val="27"/>
          <w:szCs w:val="27"/>
        </w:rPr>
        <w:t xml:space="preserve"> подход реализуется в процессе проведения самостоятельных и практических работ с учащимися, составляет основу курса.</w:t>
      </w:r>
    </w:p>
    <w:p w:rsidR="00DD53BB" w:rsidRDefault="002F70D5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Деятельность учителя сводится в основном к консультированию учащихся, анализу и разбору наиболее проблемных вопросов и тем.</w:t>
      </w:r>
    </w:p>
    <w:p w:rsidR="00DD53BB" w:rsidRDefault="002F70D5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Индивидуализация обучения достигается за счет использования в процессе обучения электронных и Интернет-ресурсов (ФИПИ «ГИА - ГЕОГРАФИЯ» и </w:t>
      </w:r>
      <w:proofErr w:type="gramStart"/>
      <w:r>
        <w:rPr>
          <w:color w:val="000000"/>
          <w:sz w:val="27"/>
          <w:szCs w:val="27"/>
        </w:rPr>
        <w:t>Вики-учебник</w:t>
      </w:r>
      <w:proofErr w:type="gramEnd"/>
      <w:r>
        <w:rPr>
          <w:color w:val="000000"/>
          <w:sz w:val="27"/>
          <w:szCs w:val="27"/>
        </w:rPr>
        <w:t xml:space="preserve"> «Вместе готовимся к ЕГЭ по географии»).</w:t>
      </w:r>
    </w:p>
    <w:p w:rsidR="00DD53BB" w:rsidRDefault="00DD53BB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DD53BB" w:rsidRDefault="002F70D5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Программа предполагает, что основной задачей педагога, реализующего данный курс является не просто передача, трансляция имеющего опыта, накопленных </w:t>
      </w:r>
      <w:r>
        <w:rPr>
          <w:color w:val="000000"/>
          <w:sz w:val="27"/>
          <w:szCs w:val="27"/>
        </w:rPr>
        <w:lastRenderedPageBreak/>
        <w:t>знаний, но и развитие творческого потенциала личности своих учеников, развитие их умения и способности преодолевать границы известного, традиционного. Благодаря этому становится возможным выйти за пределы образовательного стандарта, для успешной реализации творческого потенциала учащихся, повышения их познавательного интереса к географии и формированию более устойчивой мотивации к изучению предмета.</w:t>
      </w:r>
    </w:p>
    <w:p w:rsidR="00DD53BB" w:rsidRDefault="002F70D5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 процессе освоения программы, обучающиеся смогут проверить уровень своих знаний по различным разделам школьного курса географии, а также пройдут необходимый этап подготовки к основному государственному экзамену. Программа курса сориентирована на использование в процессе подготовки учебного пособия «Государственная итоговая аттестация выпускников 9 классов в новой форме» (Барабанов В.В.) , «География: 30 типовых вариантов экзаменационных работ ОГЭ» (</w:t>
      </w:r>
      <w:r w:rsidR="00BA5638">
        <w:rPr>
          <w:color w:val="000000"/>
          <w:sz w:val="27"/>
          <w:szCs w:val="27"/>
        </w:rPr>
        <w:t>Барабанов В.В. 2024</w:t>
      </w:r>
      <w:r>
        <w:rPr>
          <w:color w:val="000000"/>
          <w:sz w:val="27"/>
          <w:szCs w:val="27"/>
        </w:rPr>
        <w:t>г</w:t>
      </w:r>
      <w:proofErr w:type="gramStart"/>
      <w:r>
        <w:rPr>
          <w:color w:val="000000"/>
          <w:sz w:val="27"/>
          <w:szCs w:val="27"/>
        </w:rPr>
        <w:t>..).</w:t>
      </w:r>
      <w:proofErr w:type="gramEnd"/>
    </w:p>
    <w:p w:rsidR="00DD53BB" w:rsidRDefault="00DD53BB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DD53BB" w:rsidRDefault="00DD53BB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DD53BB" w:rsidRDefault="002F70D5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Календарное планирование </w:t>
      </w:r>
    </w:p>
    <w:p w:rsidR="00DD53BB" w:rsidRDefault="00DD53BB">
      <w:pPr>
        <w:spacing w:after="120"/>
        <w:jc w:val="center"/>
        <w:rPr>
          <w:b/>
          <w:sz w:val="28"/>
          <w:szCs w:val="28"/>
        </w:rPr>
      </w:pPr>
    </w:p>
    <w:p w:rsidR="00DD53BB" w:rsidRDefault="00DD53BB">
      <w:pPr>
        <w:spacing w:after="120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4559"/>
        <w:gridCol w:w="3526"/>
      </w:tblGrid>
      <w:tr w:rsidR="00DD53BB">
        <w:tc>
          <w:tcPr>
            <w:tcW w:w="709" w:type="dxa"/>
            <w:shd w:val="clear" w:color="auto" w:fill="auto"/>
          </w:tcPr>
          <w:p w:rsidR="00DD53BB" w:rsidRDefault="002F70D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Дата </w:t>
            </w: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Вид работы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2F70D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Вводное занятие. Особенности ОГЭ 9 классов по географии. </w:t>
            </w:r>
          </w:p>
        </w:tc>
        <w:tc>
          <w:tcPr>
            <w:tcW w:w="3526" w:type="dxa"/>
            <w:shd w:val="clear" w:color="auto" w:fill="auto"/>
          </w:tcPr>
          <w:p w:rsidR="00DD53BB" w:rsidRDefault="00DD53B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2-3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Источники географической информации:</w:t>
            </w:r>
          </w:p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глобус, географическая карта, план</w:t>
            </w:r>
          </w:p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местности, их основные параметры и элементы (масштаб,</w:t>
            </w:r>
            <w:proofErr w:type="gramEnd"/>
          </w:p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условные знаки, способы картографического изображения.</w:t>
            </w:r>
            <w:r w:rsidR="00086667">
              <w:rPr>
                <w:rFonts w:eastAsia="Calibri"/>
                <w:sz w:val="28"/>
                <w:szCs w:val="28"/>
                <w:lang w:eastAsia="en-US"/>
              </w:rPr>
              <w:t xml:space="preserve"> Работа по построению профилей рельефа местности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. Работа с топографической картой.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Географические координаты.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Определение географической широты и долготы.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Земная кора и литосфера. Состав, строение и развитие. Земная поверхность: формы рельефа суши, дна Мирового океана;</w:t>
            </w:r>
            <w:r w:rsidR="00086667">
              <w:rPr>
                <w:rFonts w:eastAsia="Calibri"/>
                <w:sz w:val="28"/>
                <w:szCs w:val="28"/>
                <w:lang w:eastAsia="en-US"/>
              </w:rPr>
              <w:t xml:space="preserve"> Полезные ископаемые, зависимость их </w:t>
            </w:r>
            <w:r w:rsidR="00086667">
              <w:rPr>
                <w:rFonts w:eastAsia="Calibri"/>
                <w:sz w:val="28"/>
                <w:szCs w:val="28"/>
                <w:lang w:eastAsia="en-US"/>
              </w:rPr>
              <w:lastRenderedPageBreak/>
              <w:t>размещения от строения земной коры и рельефа. Минеральные ресурсы Земли, их виды и оценка.</w:t>
            </w:r>
          </w:p>
          <w:p w:rsidR="00DD53BB" w:rsidRDefault="00DD53B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физическими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картой мира и России.</w:t>
            </w:r>
            <w:r w:rsidR="00086667">
              <w:rPr>
                <w:rFonts w:eastAsia="Calibri"/>
                <w:sz w:val="28"/>
                <w:szCs w:val="28"/>
                <w:lang w:eastAsia="en-US"/>
              </w:rPr>
              <w:t xml:space="preserve"> Работа с тектонической картой. </w:t>
            </w:r>
            <w:r w:rsidR="00086667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Выполнение заданий из сборника </w:t>
            </w:r>
            <w:proofErr w:type="spellStart"/>
            <w:r w:rsidR="00086667"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 w:rsidR="00086667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086667" w:rsidRDefault="002F70D5" w:rsidP="0008666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Гидросфера, ее состав и строение. Мировой океан и его части, взаимодействие с атмосферой и сушей. </w:t>
            </w:r>
            <w:r w:rsidR="00086667">
              <w:rPr>
                <w:rFonts w:eastAsia="Calibri"/>
                <w:sz w:val="28"/>
                <w:szCs w:val="28"/>
                <w:lang w:eastAsia="en-US"/>
              </w:rPr>
              <w:t>Поверхностные и подземные воды суши. Ледники и многолетняя мерзлота. Водные</w:t>
            </w:r>
          </w:p>
          <w:p w:rsidR="00DD53BB" w:rsidRDefault="00086667" w:rsidP="0008666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ресурсы Земли.</w:t>
            </w:r>
          </w:p>
          <w:p w:rsidR="00DD53BB" w:rsidRDefault="00DD53B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Работа с географическими картами. 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Атмосфера. Состав, строение, циркуляция. Распределение тепла и влаги на Земле. Погода и климат. Изучение элементов погоды. Климаты Земли.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климатическими картами.  Работа с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климатограммами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Распределение солнечного света и тепла на Земле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географическими картами. 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Движение литосферных плит. Стихийные природные явления. 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географическими картами. 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Природные зоны Земли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Характеристика природных зон Земли.  Работа с картой природных зон. 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Имена на карте мира. Выдающиеся географические исследования, открытия и</w:t>
            </w:r>
          </w:p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путешествия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географическими картами 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Пробный ОГЭ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Тренировочное заполнение бланков</w:t>
            </w:r>
          </w:p>
        </w:tc>
      </w:tr>
      <w:tr w:rsidR="00DD53BB">
        <w:tc>
          <w:tcPr>
            <w:tcW w:w="709" w:type="dxa"/>
            <w:vMerge w:val="restart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vMerge w:val="restart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Основные черты природы Африки,</w:t>
            </w:r>
          </w:p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Австралии, Северной и Южной Америки, Антарктиды, Евразии. Население материков. Природные ресурсы и их использование. Изменение природы под влиянием хозяйственной деятельности</w:t>
            </w:r>
          </w:p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человека. Многообразие стран, их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основные типы</w:t>
            </w:r>
          </w:p>
        </w:tc>
        <w:tc>
          <w:tcPr>
            <w:tcW w:w="3526" w:type="dxa"/>
            <w:vMerge w:val="restart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географическими картами материков.  </w:t>
            </w:r>
          </w:p>
          <w:p w:rsidR="00DD53BB" w:rsidRDefault="00DD53B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D53BB">
        <w:tc>
          <w:tcPr>
            <w:tcW w:w="709" w:type="dxa"/>
            <w:vMerge/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vMerge/>
            <w:shd w:val="clear" w:color="auto" w:fill="auto"/>
          </w:tcPr>
          <w:p w:rsidR="00DD53BB" w:rsidRDefault="00DD53B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26" w:type="dxa"/>
            <w:vMerge/>
            <w:shd w:val="clear" w:color="auto" w:fill="auto"/>
          </w:tcPr>
          <w:p w:rsidR="00DD53BB" w:rsidRDefault="00DD53B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Влияние хозяйственной деятельности людей на природу. Основные типы природопользования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географическими картами. 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Географическое положение России. Территория и акватория, морские и сухопутные границы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геогр. картами. 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Часовые пояса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Решение задач. Работа с картой часовых поясов. 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Природа России. Особенности геологического строения и распространения крупных форм рельефа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географическими картами. 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Типы климатов, факторы их формирования, климатические пояса. Климат и хозяйственная деятельность людей. Многолетняя мерзлота.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климатическими картами.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Климатограмма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Внутренние воды и водные ресурсы, особенности их размещения на территории страны. Природно-хозяйственные различия морей России.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. Работа с географическими картами.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Почвы и почвенные ресурсы. Меры по сохранению плодородия почв.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Работа с почвенной картой. 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Пробный ОГЭ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Тренировочное заполнение бланков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Население России. Численность, естественное движение населения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Работа с картой населения России.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Половой и возрастной состав населения.</w:t>
            </w:r>
          </w:p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Размещение населения. Основная полоса расселения.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Работа с картой плотности населения России.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Направления и типы миграции.</w:t>
            </w:r>
          </w:p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Народы и основные религии России.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. Работа с картой народов России.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Городское и сельское население. Крупнейшие города.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Особенности отраслевой и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территориальной структуры хозяйства России.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Выполнение заданий из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. Работа с геогр. картами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Природно-хозяйственное районирование России. Географические особенности отдельных районов и регионов:</w:t>
            </w:r>
          </w:p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Север и Северо-Запад, Центральная Россия, Поволжье, Юг Европейской части страны, Урал, Сибирь и Дальний Восток.</w:t>
            </w:r>
          </w:p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Географическое положение регионов, их природный, человеческий и хозяйственный потенциал.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Выполнение заданий из сборника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. Работа с картами регионов России.</w:t>
            </w:r>
          </w:p>
        </w:tc>
      </w:tr>
      <w:tr w:rsidR="00DD53BB">
        <w:tc>
          <w:tcPr>
            <w:tcW w:w="709" w:type="dxa"/>
            <w:shd w:val="clear" w:color="auto" w:fill="auto"/>
          </w:tcPr>
          <w:p w:rsidR="00DD53BB" w:rsidRDefault="0008666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29-30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D53BB" w:rsidRDefault="00DD53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59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Пробный ОГЭ</w:t>
            </w:r>
          </w:p>
        </w:tc>
        <w:tc>
          <w:tcPr>
            <w:tcW w:w="3526" w:type="dxa"/>
            <w:shd w:val="clear" w:color="auto" w:fill="auto"/>
          </w:tcPr>
          <w:p w:rsidR="00DD53BB" w:rsidRDefault="002F70D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Тренировочное заполнение бланков</w:t>
            </w:r>
          </w:p>
        </w:tc>
      </w:tr>
    </w:tbl>
    <w:p w:rsidR="00DD53BB" w:rsidRDefault="00DD53BB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DD53BB" w:rsidRDefault="00DD53BB">
      <w:pPr>
        <w:tabs>
          <w:tab w:val="left" w:pos="6915"/>
        </w:tabs>
      </w:pPr>
    </w:p>
    <w:p w:rsidR="00DD53BB" w:rsidRDefault="00DD53BB">
      <w:pPr>
        <w:tabs>
          <w:tab w:val="left" w:pos="6915"/>
        </w:tabs>
      </w:pPr>
    </w:p>
    <w:p w:rsidR="00DD53BB" w:rsidRDefault="00DD53BB">
      <w:pPr>
        <w:tabs>
          <w:tab w:val="left" w:pos="6915"/>
        </w:tabs>
      </w:pPr>
    </w:p>
    <w:p w:rsidR="00DD53BB" w:rsidRDefault="00DD53BB">
      <w:pPr>
        <w:tabs>
          <w:tab w:val="left" w:pos="6915"/>
        </w:tabs>
      </w:pPr>
    </w:p>
    <w:p w:rsidR="00DD53BB" w:rsidRDefault="00DD53BB">
      <w:pPr>
        <w:spacing w:line="276" w:lineRule="auto"/>
        <w:ind w:firstLine="454"/>
        <w:jc w:val="center"/>
        <w:rPr>
          <w:b/>
          <w:sz w:val="28"/>
          <w:szCs w:val="28"/>
        </w:rPr>
      </w:pPr>
    </w:p>
    <w:p w:rsidR="00DD53BB" w:rsidRDefault="00DD53BB">
      <w:pPr>
        <w:spacing w:line="276" w:lineRule="auto"/>
        <w:ind w:firstLine="454"/>
        <w:jc w:val="center"/>
        <w:rPr>
          <w:b/>
          <w:sz w:val="28"/>
          <w:szCs w:val="28"/>
        </w:rPr>
      </w:pPr>
    </w:p>
    <w:p w:rsidR="00086667" w:rsidRDefault="00086667">
      <w:pPr>
        <w:spacing w:line="276" w:lineRule="auto"/>
        <w:ind w:firstLine="454"/>
        <w:jc w:val="center"/>
        <w:rPr>
          <w:b/>
          <w:sz w:val="28"/>
          <w:szCs w:val="28"/>
        </w:rPr>
      </w:pPr>
    </w:p>
    <w:p w:rsidR="00086667" w:rsidRDefault="00086667">
      <w:pPr>
        <w:spacing w:line="276" w:lineRule="auto"/>
        <w:ind w:firstLine="454"/>
        <w:jc w:val="center"/>
        <w:rPr>
          <w:b/>
          <w:sz w:val="28"/>
          <w:szCs w:val="28"/>
        </w:rPr>
      </w:pPr>
    </w:p>
    <w:p w:rsidR="00086667" w:rsidRDefault="00086667">
      <w:pPr>
        <w:spacing w:line="276" w:lineRule="auto"/>
        <w:ind w:firstLine="454"/>
        <w:jc w:val="center"/>
        <w:rPr>
          <w:b/>
          <w:sz w:val="28"/>
          <w:szCs w:val="28"/>
        </w:rPr>
      </w:pPr>
    </w:p>
    <w:p w:rsidR="00DD53BB" w:rsidRDefault="002F70D5">
      <w:pPr>
        <w:spacing w:line="276" w:lineRule="auto"/>
        <w:ind w:firstLine="454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Учебно-методическое</w:t>
      </w:r>
      <w:proofErr w:type="gramEnd"/>
      <w:r>
        <w:rPr>
          <w:b/>
          <w:sz w:val="28"/>
          <w:szCs w:val="28"/>
        </w:rPr>
        <w:t xml:space="preserve"> обеспечения образовательного процесса:</w:t>
      </w:r>
    </w:p>
    <w:p w:rsidR="00DD53BB" w:rsidRDefault="00DD53BB">
      <w:pPr>
        <w:spacing w:line="276" w:lineRule="auto"/>
        <w:ind w:firstLine="454"/>
        <w:jc w:val="center"/>
        <w:rPr>
          <w:b/>
          <w:sz w:val="28"/>
          <w:szCs w:val="28"/>
        </w:rPr>
      </w:pPr>
    </w:p>
    <w:p w:rsidR="00DD53BB" w:rsidRDefault="002F70D5">
      <w:pPr>
        <w:numPr>
          <w:ilvl w:val="0"/>
          <w:numId w:val="2"/>
        </w:numPr>
        <w:spacing w:after="200" w:line="276" w:lineRule="auto"/>
        <w:contextualSpacing/>
        <w:outlineLvl w:val="0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Демоверсии, спе</w:t>
      </w:r>
      <w:r w:rsidR="00086667">
        <w:rPr>
          <w:bCs/>
          <w:color w:val="000000"/>
          <w:kern w:val="36"/>
          <w:sz w:val="28"/>
          <w:szCs w:val="28"/>
        </w:rPr>
        <w:t>цификации, кодификаторы ОГЭ 2023-2024</w:t>
      </w:r>
      <w:r>
        <w:rPr>
          <w:bCs/>
          <w:color w:val="000000"/>
          <w:kern w:val="36"/>
          <w:sz w:val="28"/>
          <w:szCs w:val="28"/>
        </w:rPr>
        <w:t xml:space="preserve"> года.</w:t>
      </w:r>
    </w:p>
    <w:p w:rsidR="00DD53BB" w:rsidRDefault="002F70D5">
      <w:pPr>
        <w:numPr>
          <w:ilvl w:val="0"/>
          <w:numId w:val="2"/>
        </w:numPr>
        <w:spacing w:after="200" w:line="276" w:lineRule="auto"/>
        <w:contextualSpacing/>
        <w:outlineLvl w:val="0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Барабанов В.В.  География. ОГЭ-2024 (30 вариантов типовых тестовых заданий) ООО «Национальное образование».  2023.</w:t>
      </w:r>
    </w:p>
    <w:p w:rsidR="00DD53BB" w:rsidRDefault="002F70D5">
      <w:pPr>
        <w:numPr>
          <w:ilvl w:val="0"/>
          <w:numId w:val="2"/>
        </w:numPr>
        <w:shd w:val="clear" w:color="auto" w:fill="FFFFFF"/>
        <w:spacing w:after="200" w:line="405" w:lineRule="atLeast"/>
        <w:ind w:right="150"/>
        <w:contextualSpacing/>
        <w:outlineLvl w:val="0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Соловьёва Ю.А.: ОГЭ-2023. География. Сборник заданий. </w:t>
      </w:r>
      <w:proofErr w:type="spellStart"/>
      <w:r>
        <w:rPr>
          <w:color w:val="000000"/>
          <w:sz w:val="28"/>
          <w:szCs w:val="28"/>
        </w:rPr>
        <w:t>Эксмо</w:t>
      </w:r>
      <w:proofErr w:type="spellEnd"/>
      <w:r>
        <w:rPr>
          <w:color w:val="000000"/>
          <w:sz w:val="28"/>
          <w:szCs w:val="28"/>
        </w:rPr>
        <w:t>-Пресс, 2020г.</w:t>
      </w:r>
    </w:p>
    <w:p w:rsidR="00DD53BB" w:rsidRDefault="002F70D5">
      <w:pPr>
        <w:numPr>
          <w:ilvl w:val="0"/>
          <w:numId w:val="2"/>
        </w:numPr>
        <w:spacing w:before="72" w:after="120" w:line="276" w:lineRule="auto"/>
        <w:contextualSpacing/>
        <w:outlineLvl w:val="0"/>
        <w:rPr>
          <w:bCs/>
          <w:color w:val="000000"/>
          <w:kern w:val="36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Барабанов В.В: ОГЭ-2024. География.</w:t>
      </w:r>
      <w:r>
        <w:rPr>
          <w:color w:val="000000"/>
          <w:sz w:val="28"/>
          <w:szCs w:val="28"/>
        </w:rPr>
        <w:t xml:space="preserve"> Интеллект-Центр, 2023 г. </w:t>
      </w:r>
    </w:p>
    <w:p w:rsidR="00DD53BB" w:rsidRDefault="002F70D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5) ФИПИ (fipi.ru)</w:t>
      </w:r>
    </w:p>
    <w:p w:rsidR="00DD53BB" w:rsidRDefault="002F70D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6) РЕШУ ОГЭ (https://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ge.sdamgia.ru) и др.</w:t>
      </w:r>
    </w:p>
    <w:p w:rsidR="00DD53BB" w:rsidRDefault="00DD53BB">
      <w:pPr>
        <w:rPr>
          <w:rFonts w:eastAsia="Calibri"/>
          <w:sz w:val="28"/>
          <w:szCs w:val="28"/>
        </w:rPr>
      </w:pPr>
    </w:p>
    <w:p w:rsidR="00DD53BB" w:rsidRDefault="00DD53BB">
      <w:pPr>
        <w:pStyle w:val="a7"/>
        <w:rPr>
          <w:rFonts w:eastAsia="Calibri"/>
          <w:b/>
          <w:sz w:val="32"/>
          <w:szCs w:val="32"/>
          <w:lang w:eastAsia="en-US"/>
        </w:rPr>
      </w:pPr>
    </w:p>
    <w:p w:rsidR="00DD53BB" w:rsidRDefault="00DD53BB">
      <w:pPr>
        <w:spacing w:after="160" w:line="259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DD53BB" w:rsidRDefault="00DD53BB">
      <w:pPr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DD53BB" w:rsidRDefault="00DD53BB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</w:p>
    <w:p w:rsidR="00DD53BB" w:rsidRDefault="00DD53BB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</w:p>
    <w:p w:rsidR="00DD53BB" w:rsidRDefault="00DD53BB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</w:p>
    <w:p w:rsidR="00DD53BB" w:rsidRDefault="00DD53BB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</w:p>
    <w:p w:rsidR="00DD53BB" w:rsidRDefault="00DD53BB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</w:p>
    <w:p w:rsidR="00DD53BB" w:rsidRDefault="00DD53BB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</w:p>
    <w:p w:rsidR="00125266" w:rsidRDefault="00125266"/>
    <w:sectPr w:rsidR="0012526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89A" w:rsidRDefault="0075689A">
      <w:r>
        <w:separator/>
      </w:r>
    </w:p>
  </w:endnote>
  <w:endnote w:type="continuationSeparator" w:id="0">
    <w:p w:rsidR="0075689A" w:rsidRDefault="00756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Medium Cond">
    <w:altName w:val="Franklin Gothic Medium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89A" w:rsidRDefault="0075689A">
      <w:r>
        <w:separator/>
      </w:r>
    </w:p>
  </w:footnote>
  <w:footnote w:type="continuationSeparator" w:id="0">
    <w:p w:rsidR="0075689A" w:rsidRDefault="00756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30EC29"/>
    <w:multiLevelType w:val="singleLevel"/>
    <w:tmpl w:val="9030EC2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054B509E"/>
    <w:multiLevelType w:val="multilevel"/>
    <w:tmpl w:val="054B50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07C"/>
    <w:rsid w:val="00086667"/>
    <w:rsid w:val="00092C1B"/>
    <w:rsid w:val="00125266"/>
    <w:rsid w:val="00151BF4"/>
    <w:rsid w:val="00164007"/>
    <w:rsid w:val="001F4C26"/>
    <w:rsid w:val="0029407C"/>
    <w:rsid w:val="002F70D5"/>
    <w:rsid w:val="003E4BA1"/>
    <w:rsid w:val="00404D89"/>
    <w:rsid w:val="004366A6"/>
    <w:rsid w:val="00451EEE"/>
    <w:rsid w:val="004D115B"/>
    <w:rsid w:val="004E64D6"/>
    <w:rsid w:val="00550548"/>
    <w:rsid w:val="00553B54"/>
    <w:rsid w:val="0056003B"/>
    <w:rsid w:val="005B2917"/>
    <w:rsid w:val="006E6AE3"/>
    <w:rsid w:val="00743FF1"/>
    <w:rsid w:val="0075689A"/>
    <w:rsid w:val="007D6B45"/>
    <w:rsid w:val="00811B05"/>
    <w:rsid w:val="0088098D"/>
    <w:rsid w:val="009336EF"/>
    <w:rsid w:val="009B6512"/>
    <w:rsid w:val="00B87900"/>
    <w:rsid w:val="00BA506D"/>
    <w:rsid w:val="00BA5638"/>
    <w:rsid w:val="00C31F98"/>
    <w:rsid w:val="00DC6428"/>
    <w:rsid w:val="00DD53BB"/>
    <w:rsid w:val="17EE20B7"/>
    <w:rsid w:val="556D3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Balloon Text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rmal (Web)"/>
    <w:basedOn w:val="a"/>
    <w:qFormat/>
    <w:pPr>
      <w:spacing w:before="100" w:beforeAutospacing="1" w:after="100" w:afterAutospacing="1"/>
    </w:pPr>
  </w:style>
  <w:style w:type="table" w:styleId="a6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Pr>
      <w:rFonts w:eastAsiaTheme="minorEastAsia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1"/>
    <w:qFormat/>
    <w:rPr>
      <w:rFonts w:eastAsiaTheme="minorEastAsia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Balloon Text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rmal (Web)"/>
    <w:basedOn w:val="a"/>
    <w:qFormat/>
    <w:pPr>
      <w:spacing w:before="100" w:beforeAutospacing="1" w:after="100" w:afterAutospacing="1"/>
    </w:pPr>
  </w:style>
  <w:style w:type="table" w:styleId="a6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Pr>
      <w:rFonts w:eastAsiaTheme="minorEastAsia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1"/>
    <w:qFormat/>
    <w:rPr>
      <w:rFonts w:eastAsiaTheme="minorEastAsia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акеау</dc:creator>
  <cp:lastModifiedBy>ирина</cp:lastModifiedBy>
  <cp:revision>2</cp:revision>
  <cp:lastPrinted>2023-11-06T15:32:00Z</cp:lastPrinted>
  <dcterms:created xsi:type="dcterms:W3CDTF">2024-06-05T11:44:00Z</dcterms:created>
  <dcterms:modified xsi:type="dcterms:W3CDTF">2024-06-05T11:44:00Z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8B86E438735C48AB8728C8E39DC5779F</vt:lpwstr>
  </property>
  <property fmtid="{D5CDD505-2E9C-101B-9397-08002B2CF9AE}" pid="3" name="KSOProductBuildVer">
    <vt:lpwstr>1049-11.2.0.11440</vt:lpwstr>
  </property>
  <property fmtid="{D5CDD505-2E9C-101B-9397-08002B2CF9AE}" pid="4" name="NXPowerLiteLastOptimized">
    <vt:lpwstr>30544</vt:lpwstr>
  </property>
  <property fmtid="{D5CDD505-2E9C-101B-9397-08002B2CF9AE}" pid="5" name="NXPowerLiteSettings">
    <vt:lpwstr>F6000400038000</vt:lpwstr>
  </property>
  <property fmtid="{D5CDD505-2E9C-101B-9397-08002B2CF9AE}" pid="6" name="NXPowerLiteVersion">
    <vt:lpwstr>D4.3.1</vt:lpwstr>
  </property>
</Properties>
</file>